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F97F4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Email</w:t>
      </w:r>
      <w:r w:rsidR="003837D5">
        <w:rPr>
          <w:rFonts w:ascii="Arial" w:hAnsi="Arial" w:cs="Arial"/>
          <w:b/>
          <w:bCs/>
          <w:color w:val="0D67C1"/>
          <w:sz w:val="39"/>
          <w:szCs w:val="39"/>
          <w:shd w:val="clear" w:color="auto" w:fill="FFFFFF"/>
          <w:lang w:val="fr-FR"/>
        </w:rPr>
        <w:t xml:space="preserve"> #</w:t>
      </w:r>
      <w:r w:rsidR="0080769B">
        <w:rPr>
          <w:rFonts w:ascii="Arial" w:hAnsi="Arial" w:cs="Arial"/>
          <w:b/>
          <w:bCs/>
          <w:color w:val="0D67C1"/>
          <w:sz w:val="39"/>
          <w:szCs w:val="39"/>
          <w:shd w:val="clear" w:color="auto" w:fill="FFFFFF"/>
          <w:lang w:val="fr-FR"/>
        </w:rPr>
        <w:t>2</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1435F1">
      <w:pPr>
        <w:pStyle w:val="normal0"/>
        <w:spacing w:before="100" w:after="100"/>
        <w:rPr>
          <w:rFonts w:ascii="Arial" w:eastAsia="Calibri" w:hAnsi="Arial" w:cs="Arial"/>
          <w:b/>
          <w:color w:val="0000FF"/>
          <w:sz w:val="48"/>
          <w:szCs w:val="48"/>
        </w:rPr>
      </w:pPr>
      <w:r w:rsidRPr="001435F1">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5112CA" w:rsidRPr="005112CA" w:rsidRDefault="005112CA" w:rsidP="005112CA">
      <w:pPr>
        <w:pStyle w:val="NormalWeb"/>
        <w:shd w:val="clear" w:color="auto" w:fill="FFFFFF"/>
        <w:spacing w:line="540" w:lineRule="atLeast"/>
        <w:rPr>
          <w:rStyle w:val="Textoennegrita"/>
          <w:rFonts w:ascii="Arial" w:hAnsi="Arial" w:cs="Arial"/>
          <w:color w:val="000000"/>
          <w:sz w:val="28"/>
          <w:szCs w:val="28"/>
          <w:lang w:val="fr-FR"/>
        </w:rPr>
      </w:pPr>
      <w:r w:rsidRPr="005112CA">
        <w:rPr>
          <w:rStyle w:val="Textoennegrita"/>
          <w:rFonts w:ascii="Arial" w:hAnsi="Arial" w:cs="Arial"/>
          <w:color w:val="000000"/>
          <w:sz w:val="28"/>
          <w:szCs w:val="28"/>
          <w:lang w:val="fr-FR"/>
        </w:rPr>
        <w:t>Objet: </w:t>
      </w:r>
    </w:p>
    <w:p w:rsidR="005112CA" w:rsidRDefault="0080769B" w:rsidP="005112CA">
      <w:pPr>
        <w:pStyle w:val="NormalWeb"/>
        <w:shd w:val="clear" w:color="auto" w:fill="FFFFFF"/>
        <w:spacing w:line="540" w:lineRule="atLeast"/>
        <w:rPr>
          <w:rFonts w:ascii="Arial" w:hAnsi="Arial" w:cs="Arial"/>
          <w:color w:val="000000"/>
          <w:sz w:val="28"/>
          <w:szCs w:val="28"/>
          <w:lang w:val="fr-FR"/>
        </w:rPr>
      </w:pPr>
      <w:r w:rsidRPr="0080769B">
        <w:rPr>
          <w:rFonts w:ascii="Arial" w:hAnsi="Arial" w:cs="Arial"/>
          <w:color w:val="000000"/>
          <w:sz w:val="28"/>
          <w:szCs w:val="28"/>
          <w:lang w:val="fr-FR"/>
        </w:rPr>
        <w:t>Traitement du SII par une alimentation équilibrée</w:t>
      </w:r>
    </w:p>
    <w:p w:rsidR="0080769B" w:rsidRPr="005112CA" w:rsidRDefault="0080769B" w:rsidP="005112CA">
      <w:pPr>
        <w:pStyle w:val="NormalWeb"/>
        <w:shd w:val="clear" w:color="auto" w:fill="FFFFFF"/>
        <w:spacing w:line="540" w:lineRule="atLeast"/>
        <w:rPr>
          <w:rStyle w:val="Textoennegrita"/>
          <w:rFonts w:ascii="Arial" w:hAnsi="Arial" w:cs="Arial"/>
          <w:color w:val="000000"/>
          <w:sz w:val="28"/>
          <w:szCs w:val="28"/>
          <w:lang w:val="fr-FR"/>
        </w:rPr>
      </w:pPr>
    </w:p>
    <w:p w:rsidR="005112CA" w:rsidRPr="005112CA" w:rsidRDefault="005112CA" w:rsidP="005112CA">
      <w:pPr>
        <w:pStyle w:val="NormalWeb"/>
        <w:shd w:val="clear" w:color="auto" w:fill="FFFFFF"/>
        <w:spacing w:line="540" w:lineRule="atLeast"/>
        <w:rPr>
          <w:rFonts w:ascii="Arial" w:hAnsi="Arial" w:cs="Arial"/>
          <w:color w:val="000000"/>
          <w:sz w:val="28"/>
          <w:szCs w:val="28"/>
          <w:lang w:val="fr-FR"/>
        </w:rPr>
      </w:pPr>
      <w:r w:rsidRPr="005112CA">
        <w:rPr>
          <w:rStyle w:val="Textoennegrita"/>
          <w:rFonts w:ascii="Arial" w:hAnsi="Arial" w:cs="Arial"/>
          <w:color w:val="000000"/>
          <w:sz w:val="28"/>
          <w:szCs w:val="28"/>
          <w:lang w:val="fr-FR"/>
        </w:rPr>
        <w:t>Message: </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 xml:space="preserve">Bonjour </w:t>
      </w:r>
      <w:r w:rsidRPr="0080769B">
        <w:rPr>
          <w:rFonts w:ascii="Arial" w:hAnsi="Arial" w:cs="Arial"/>
          <w:color w:val="0000FF"/>
          <w:lang w:val="fr-FR"/>
        </w:rPr>
        <w:t>(</w:t>
      </w:r>
      <w:proofErr w:type="spellStart"/>
      <w:r w:rsidRPr="0080769B">
        <w:rPr>
          <w:rFonts w:ascii="Arial" w:hAnsi="Arial" w:cs="Arial"/>
          <w:color w:val="0000FF"/>
          <w:lang w:val="fr-FR"/>
        </w:rPr>
        <w:t>name</w:t>
      </w:r>
      <w:proofErr w:type="spellEnd"/>
      <w:r w:rsidRPr="0080769B">
        <w:rPr>
          <w:rFonts w:ascii="Arial" w:hAnsi="Arial" w:cs="Arial"/>
          <w:color w:val="0000FF"/>
          <w:lang w:val="fr-FR"/>
        </w:rPr>
        <w:t>!)</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 xml:space="preserve">C’est </w:t>
      </w:r>
      <w:r w:rsidRPr="0080769B">
        <w:rPr>
          <w:rFonts w:ascii="Arial" w:hAnsi="Arial" w:cs="Arial"/>
          <w:color w:val="0000FF"/>
          <w:lang w:val="fr-FR"/>
        </w:rPr>
        <w:t>(Votre Nom)</w:t>
      </w:r>
      <w:r w:rsidRPr="0080769B">
        <w:rPr>
          <w:rFonts w:ascii="Arial" w:hAnsi="Arial" w:cs="Arial"/>
          <w:color w:val="000000"/>
          <w:lang w:val="fr-FR"/>
        </w:rPr>
        <w:t xml:space="preserve"> à nouveau. J'espère que vous passez un grand jour.</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Comme promis dans mon précédent message, je vais commencer à vous indiquer des traitements naturels que vous pouvez prendre pour résoudre votre problème de Côlon Irritable.</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 xml:space="preserve">L'alimentation joue un rôle direct dans la fonction intestinale (ce qui est évident pour les patients atteints de SII). En fait, il n’y a pas de régime spécifique pour le SII. Gardez à l'esprit que chaque cas de SII doit être traité individuellement et que bien qu’il ne soit donc pas conseillé de faire des généralisations, nous convenons tous qu’en faisant quelques changements dans votre alimentation et vos habitudes alimentaires, vous </w:t>
      </w:r>
      <w:r w:rsidRPr="0080769B">
        <w:rPr>
          <w:rFonts w:ascii="Arial" w:hAnsi="Arial" w:cs="Arial"/>
          <w:color w:val="000000"/>
          <w:lang w:val="fr-FR"/>
        </w:rPr>
        <w:lastRenderedPageBreak/>
        <w:t>pouvez obtenir une grande amélioration dans le traitement de tous les symptômes du SII.</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Il ya quelques règles diététiques précises à suivre pour que votre alimentation soit sans danger pour le traitement du syndrome du côlon irritable. Soyez attentifs à la nourriture que vous mangez et si celle-ci produit ou non un effet sur le tractus gastro-intestinal.</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Il est très important d'identifier les aliments qui sont nocifs pour notre cas. Nous devons classer les aliments afin de déterminer s’ils font partie des aliments qui sont autorisés dans notre alimentation ou s’ils font partie de ceux que nous devons éviter.</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 xml:space="preserve">Tout aliment à forte teneur en graisses, fibres insolubles, la caféine et l'alcool, doivent être évités. Tous ces aliments soit stimulent soit irritent le tractus gastro-intestinal et peuvent provoquer des réactions violentes du réflexe </w:t>
      </w:r>
      <w:proofErr w:type="spellStart"/>
      <w:r w:rsidRPr="0080769B">
        <w:rPr>
          <w:rFonts w:ascii="Arial" w:hAnsi="Arial" w:cs="Arial"/>
          <w:color w:val="000000"/>
          <w:lang w:val="fr-FR"/>
        </w:rPr>
        <w:t>gastro</w:t>
      </w:r>
      <w:proofErr w:type="spellEnd"/>
      <w:r w:rsidRPr="0080769B">
        <w:rPr>
          <w:rFonts w:ascii="Arial" w:hAnsi="Arial" w:cs="Arial"/>
          <w:color w:val="000000"/>
          <w:lang w:val="fr-FR"/>
        </w:rPr>
        <w:t>-colique. Cela affecte directement les muscles du côlon et peut causer des douleurs, de la constipation, de la diarrhée, des gaz et des ballonnements.</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 xml:space="preserve">La fibre diététique soluble est la meilleure solution pour éviter les symptômes du syndrome du côlon irritable, et pour les atténuer une fois qu'ils se produisent. Les fibres solubles ne se trouvent pas normalement dans les aliments que la plupart des gens associent comme «riche en fibres», comme le son ou les légumes verts (ces aliments sont riches en fibres insolubles). Les fibres solubles se trouvent en fait dans les aliments généralement considérés comme "amidonnés", bien que les fibres solubles se différencient de l'amidon de par le fait que les liaisons chimiques qui lient les unités de sucre ne peuvent pas être digérées par les enzymes du tractus gastro-intestinal humain. </w:t>
      </w:r>
      <w:r w:rsidRPr="0080769B">
        <w:rPr>
          <w:rFonts w:ascii="Arial" w:hAnsi="Arial" w:cs="Arial"/>
          <w:color w:val="000000"/>
          <w:lang w:val="fr-FR"/>
        </w:rPr>
        <w:lastRenderedPageBreak/>
        <w:t>En d'autres termes, les fibres solubles n'ont pas de calories, car elles passent intactes à travers le corps.</w:t>
      </w:r>
    </w:p>
    <w:p w:rsidR="0080769B" w:rsidRPr="0080769B" w:rsidRDefault="0080769B" w:rsidP="0080769B">
      <w:pPr>
        <w:pStyle w:val="NormalWeb"/>
        <w:shd w:val="clear" w:color="auto" w:fill="FFFFFF"/>
        <w:spacing w:line="540" w:lineRule="atLeast"/>
        <w:rPr>
          <w:rFonts w:ascii="Arial" w:hAnsi="Arial" w:cs="Arial"/>
          <w:color w:val="000000"/>
        </w:rPr>
      </w:pPr>
      <w:r w:rsidRPr="0080769B">
        <w:rPr>
          <w:rFonts w:ascii="Arial" w:hAnsi="Arial" w:cs="Arial"/>
          <w:color w:val="000000"/>
          <w:lang w:val="fr-FR"/>
        </w:rPr>
        <w:t xml:space="preserve">Les fibres solubles soulagent et régulent le tube digestif, stabilisent les contractions intestinales qui résultent du réflex </w:t>
      </w:r>
      <w:proofErr w:type="spellStart"/>
      <w:r w:rsidRPr="0080769B">
        <w:rPr>
          <w:rFonts w:ascii="Arial" w:hAnsi="Arial" w:cs="Arial"/>
          <w:color w:val="000000"/>
          <w:lang w:val="fr-FR"/>
        </w:rPr>
        <w:t>gastro</w:t>
      </w:r>
      <w:proofErr w:type="spellEnd"/>
      <w:r w:rsidRPr="0080769B">
        <w:rPr>
          <w:rFonts w:ascii="Arial" w:hAnsi="Arial" w:cs="Arial"/>
          <w:color w:val="000000"/>
          <w:lang w:val="fr-FR"/>
        </w:rPr>
        <w:t xml:space="preserve">-colique et normalisent la fonction intestinale. </w:t>
      </w:r>
      <w:r w:rsidRPr="0080769B">
        <w:rPr>
          <w:rFonts w:ascii="Arial" w:hAnsi="Arial" w:cs="Arial"/>
          <w:color w:val="000000"/>
        </w:rPr>
        <w:t xml:space="preserve">Elles </w:t>
      </w:r>
      <w:proofErr w:type="spellStart"/>
      <w:r w:rsidRPr="0080769B">
        <w:rPr>
          <w:rFonts w:ascii="Arial" w:hAnsi="Arial" w:cs="Arial"/>
          <w:color w:val="000000"/>
        </w:rPr>
        <w:t>préviennent</w:t>
      </w:r>
      <w:proofErr w:type="spellEnd"/>
      <w:r w:rsidRPr="0080769B">
        <w:rPr>
          <w:rFonts w:ascii="Arial" w:hAnsi="Arial" w:cs="Arial"/>
          <w:color w:val="000000"/>
        </w:rPr>
        <w:t xml:space="preserve"> et </w:t>
      </w:r>
      <w:proofErr w:type="spellStart"/>
      <w:r w:rsidRPr="0080769B">
        <w:rPr>
          <w:rFonts w:ascii="Arial" w:hAnsi="Arial" w:cs="Arial"/>
          <w:color w:val="000000"/>
        </w:rPr>
        <w:t>soulagent</w:t>
      </w:r>
      <w:proofErr w:type="spellEnd"/>
      <w:r w:rsidRPr="0080769B">
        <w:rPr>
          <w:rFonts w:ascii="Arial" w:hAnsi="Arial" w:cs="Arial"/>
          <w:color w:val="000000"/>
        </w:rPr>
        <w:t xml:space="preserve"> la </w:t>
      </w:r>
      <w:proofErr w:type="spellStart"/>
      <w:r w:rsidRPr="0080769B">
        <w:rPr>
          <w:rFonts w:ascii="Arial" w:hAnsi="Arial" w:cs="Arial"/>
          <w:color w:val="000000"/>
        </w:rPr>
        <w:t>diarrhée</w:t>
      </w:r>
      <w:proofErr w:type="spellEnd"/>
      <w:r w:rsidRPr="0080769B">
        <w:rPr>
          <w:rFonts w:ascii="Arial" w:hAnsi="Arial" w:cs="Arial"/>
          <w:color w:val="000000"/>
        </w:rPr>
        <w:t xml:space="preserve"> et la </w:t>
      </w:r>
      <w:proofErr w:type="spellStart"/>
      <w:r w:rsidRPr="0080769B">
        <w:rPr>
          <w:rFonts w:ascii="Arial" w:hAnsi="Arial" w:cs="Arial"/>
          <w:color w:val="000000"/>
        </w:rPr>
        <w:t>constipation</w:t>
      </w:r>
      <w:proofErr w:type="spellEnd"/>
      <w:r w:rsidRPr="0080769B">
        <w:rPr>
          <w:rFonts w:ascii="Arial" w:hAnsi="Arial" w:cs="Arial"/>
          <w:color w:val="000000"/>
        </w:rPr>
        <w:t>.</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Le SII répond non seulement à la façon dont nous mangeons, mais aussi à la nourriture que nous mangeons. C'est pourquoi l'alimentation est essentielle lors de la recherche d'une solution pour notre SII.</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Si vous voulez en savoir plus à ce sujet et sur de nombreuses autres questions liées au SII, n'oubliez pas de visiter le site web (Entrez Votre Lien d'Affiliation Ici). Il vous apprendra tous les trucs que vous devez savoir pour que le SII ne soit plus qu’un mauvais souvenir.</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Gardez l’œil sur votre boîte mail, je vous réécrirai très prochainement.</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À bientôt.</w:t>
      </w:r>
    </w:p>
    <w:p w:rsidR="0080769B" w:rsidRPr="0080769B" w:rsidRDefault="0080769B" w:rsidP="0080769B">
      <w:pPr>
        <w:pStyle w:val="NormalWeb"/>
        <w:shd w:val="clear" w:color="auto" w:fill="FFFFFF"/>
        <w:spacing w:line="540" w:lineRule="atLeast"/>
        <w:rPr>
          <w:rFonts w:ascii="Arial" w:hAnsi="Arial" w:cs="Arial"/>
          <w:color w:val="000000"/>
          <w:lang w:val="fr-FR"/>
        </w:rPr>
      </w:pPr>
      <w:r w:rsidRPr="0080769B">
        <w:rPr>
          <w:rFonts w:ascii="Arial" w:hAnsi="Arial" w:cs="Arial"/>
          <w:color w:val="000000"/>
          <w:lang w:val="fr-FR"/>
        </w:rPr>
        <w:t>Cordialement,</w:t>
      </w:r>
    </w:p>
    <w:p w:rsidR="0080769B" w:rsidRPr="0080769B" w:rsidRDefault="0080769B" w:rsidP="0080769B">
      <w:pPr>
        <w:pStyle w:val="NormalWeb"/>
        <w:shd w:val="clear" w:color="auto" w:fill="FFFFFF"/>
        <w:spacing w:line="540" w:lineRule="atLeast"/>
        <w:rPr>
          <w:rFonts w:ascii="Arial" w:hAnsi="Arial" w:cs="Arial"/>
          <w:b/>
          <w:color w:val="0000FF"/>
          <w:lang w:val="fr-FR"/>
        </w:rPr>
      </w:pPr>
      <w:r w:rsidRPr="0080769B">
        <w:rPr>
          <w:rFonts w:ascii="Arial" w:hAnsi="Arial" w:cs="Arial"/>
          <w:b/>
          <w:color w:val="0000FF"/>
          <w:lang w:val="fr-FR"/>
        </w:rPr>
        <w:t>[ Votre Nom ]</w:t>
      </w:r>
      <w:r w:rsidRPr="0080769B">
        <w:rPr>
          <w:rFonts w:ascii="Arial" w:hAnsi="Arial" w:cs="Arial"/>
          <w:b/>
          <w:color w:val="0000FF"/>
          <w:lang w:val="fr-FR"/>
        </w:rPr>
        <w:br/>
        <w:t>[ Votre Lien d'Affiliation ]</w:t>
      </w:r>
    </w:p>
    <w:p w:rsidR="0080769B" w:rsidRPr="0080769B" w:rsidRDefault="0080769B" w:rsidP="003837D5">
      <w:pPr>
        <w:pStyle w:val="NormalWeb"/>
        <w:shd w:val="clear" w:color="auto" w:fill="FFFFFF"/>
        <w:spacing w:line="450" w:lineRule="atLeast"/>
        <w:rPr>
          <w:rFonts w:ascii="Arial" w:hAnsi="Arial" w:cs="Arial"/>
          <w:b/>
          <w:color w:val="0000FF"/>
          <w:lang w:val="fr-FR"/>
        </w:rPr>
      </w:pP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124D9A"/>
    <w:rsid w:val="001435F1"/>
    <w:rsid w:val="00160688"/>
    <w:rsid w:val="002F251B"/>
    <w:rsid w:val="00357151"/>
    <w:rsid w:val="003837D5"/>
    <w:rsid w:val="005112CA"/>
    <w:rsid w:val="0059454F"/>
    <w:rsid w:val="0080769B"/>
    <w:rsid w:val="00AE71D6"/>
    <w:rsid w:val="00B252EB"/>
    <w:rsid w:val="00C32CAD"/>
    <w:rsid w:val="00D15BA9"/>
    <w:rsid w:val="00D46804"/>
    <w:rsid w:val="00F97F4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485781786">
      <w:bodyDiv w:val="1"/>
      <w:marLeft w:val="0"/>
      <w:marRight w:val="0"/>
      <w:marTop w:val="0"/>
      <w:marBottom w:val="0"/>
      <w:divBdr>
        <w:top w:val="none" w:sz="0" w:space="0" w:color="auto"/>
        <w:left w:val="none" w:sz="0" w:space="0" w:color="auto"/>
        <w:bottom w:val="none" w:sz="0" w:space="0" w:color="auto"/>
        <w:right w:val="none" w:sz="0" w:space="0" w:color="auto"/>
      </w:divBdr>
    </w:div>
    <w:div w:id="983655194">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541</Words>
  <Characters>2977</Characters>
  <Application>Microsoft Office Word</Application>
  <DocSecurity>0</DocSecurity>
  <Lines>24</Lines>
  <Paragraphs>7</Paragraphs>
  <ScaleCrop>false</ScaleCrop>
  <Company>Hewlett-Packard Company</Company>
  <LinksUpToDate>false</LinksUpToDate>
  <CharactersWithSpaces>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10</cp:revision>
  <dcterms:created xsi:type="dcterms:W3CDTF">2018-11-30T13:32:00Z</dcterms:created>
  <dcterms:modified xsi:type="dcterms:W3CDTF">2018-11-30T18:50:00Z</dcterms:modified>
</cp:coreProperties>
</file>